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62" w:rsidRPr="00B41F62" w:rsidRDefault="00B41F62" w:rsidP="00B41F62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Пояснительная записка</w:t>
      </w:r>
    </w:p>
    <w:p w:rsidR="00B41F62" w:rsidRPr="00B41F62" w:rsidRDefault="00B41F62" w:rsidP="00B41F62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B41F62" w:rsidRPr="00B41F62" w:rsidRDefault="00B41F62" w:rsidP="00B41F62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B41F62" w:rsidRPr="00B41F62" w:rsidRDefault="00B41F62" w:rsidP="00B41F62">
      <w:pPr>
        <w:tabs>
          <w:tab w:val="left" w:pos="1418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Рабочая программа по внеурочн</w:t>
      </w:r>
      <w:r w:rsidR="00AC2A94">
        <w:rPr>
          <w:rFonts w:ascii="Times New Roman" w:hAnsi="Times New Roman" w:cs="Times New Roman"/>
          <w:sz w:val="24"/>
          <w:szCs w:val="24"/>
        </w:rPr>
        <w:t>ой деятельности «Шахматный мир</w:t>
      </w:r>
      <w:r w:rsidRPr="00B41F62">
        <w:rPr>
          <w:rFonts w:ascii="Times New Roman" w:hAnsi="Times New Roman" w:cs="Times New Roman"/>
          <w:sz w:val="24"/>
          <w:szCs w:val="24"/>
        </w:rPr>
        <w:t>»    разработана в соответствии с законом Российской Федерации от 29.12.2012 года № 273 –ФЗ «Об образовании в Российской Федерации»,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Федеральным образовательным стандартом начального общего образования (2009 год)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исьмом департамента общего образования Министерства образования и науки Российской Федерации «О рекомендации к использованию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примерной образовательной программы начального общего образования» от 16 августа 2010 г. № 03-48, приказом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37, Методическими рекомендациями по проектированию рабочих программ учебных предметов, курсов, в том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числе внеурочной деятельности на уровне начального общего образования, разработанными ГАУ ДПО Институт развития образования Республики Башкортостан (Приложение к письму МО Республики Башкортостан от 09.03.2016 г. № 04-05/273), Приказ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общего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>сновного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 общего, среднего общего образования”; Приказ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России от 08.06.2015 N 576 "О внесении изменений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 xml:space="preserve">перечень  учебников, рекомендуемых к использованию при реализации имеющих государственную 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253"; </w:t>
      </w:r>
      <w:r w:rsidRPr="00B41F62">
        <w:rPr>
          <w:rStyle w:val="FontStyle43"/>
          <w:sz w:val="24"/>
          <w:szCs w:val="24"/>
        </w:rPr>
        <w:t xml:space="preserve">Уставом </w:t>
      </w:r>
      <w:r w:rsidRPr="00B41F62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Средняя общеобразовательная школа им. Ф.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B41F62">
        <w:rPr>
          <w:rStyle w:val="FontStyle43"/>
          <w:sz w:val="24"/>
          <w:szCs w:val="24"/>
        </w:rPr>
        <w:t>;</w:t>
      </w:r>
      <w:proofErr w:type="gramEnd"/>
      <w:r w:rsidRPr="00B41F62">
        <w:rPr>
          <w:rStyle w:val="FontStyle43"/>
          <w:sz w:val="24"/>
          <w:szCs w:val="24"/>
        </w:rPr>
        <w:t xml:space="preserve"> </w:t>
      </w:r>
      <w:r w:rsidRPr="00B41F62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в соответствии с требованиями ФГОС муниципального  бюджетного  общеобразовательного учреждения Средняя общеобразовательная  школа имени Ф.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Ахмалетдинова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Ахметово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Кушнаренковский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район Республики  Башкортостан, утвержденная        </w:t>
      </w:r>
    </w:p>
    <w:p w:rsidR="00B41F62" w:rsidRPr="00B41F62" w:rsidRDefault="00B41F62" w:rsidP="00B41F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 Приказом № ___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________ </w:t>
      </w:r>
    </w:p>
    <w:p w:rsidR="00B41F62" w:rsidRPr="00B41F62" w:rsidRDefault="00B41F62" w:rsidP="00B41F62">
      <w:pPr>
        <w:pStyle w:val="ParagraphStyle"/>
        <w:rPr>
          <w:rFonts w:ascii="Times New Roman" w:hAnsi="Times New Roman" w:cs="Times New Roman"/>
        </w:rPr>
      </w:pPr>
      <w:r w:rsidRPr="00B41F62">
        <w:rPr>
          <w:rFonts w:ascii="Times New Roman" w:hAnsi="Times New Roman" w:cs="Times New Roman"/>
        </w:rPr>
        <w:t xml:space="preserve"> Рабочие программы «Шахматы в школе»1-4 годы обучения: </w:t>
      </w:r>
      <w:proofErr w:type="spellStart"/>
      <w:r w:rsidRPr="00B41F62">
        <w:rPr>
          <w:rFonts w:ascii="Times New Roman" w:hAnsi="Times New Roman" w:cs="Times New Roman"/>
        </w:rPr>
        <w:t>учеб</w:t>
      </w:r>
      <w:proofErr w:type="gramStart"/>
      <w:r w:rsidRPr="00B41F62">
        <w:rPr>
          <w:rFonts w:ascii="Times New Roman" w:hAnsi="Times New Roman" w:cs="Times New Roman"/>
        </w:rPr>
        <w:t>.п</w:t>
      </w:r>
      <w:proofErr w:type="gramEnd"/>
      <w:r w:rsidRPr="00B41F62">
        <w:rPr>
          <w:rFonts w:ascii="Times New Roman" w:hAnsi="Times New Roman" w:cs="Times New Roman"/>
        </w:rPr>
        <w:t>особие</w:t>
      </w:r>
      <w:proofErr w:type="spellEnd"/>
      <w:r w:rsidRPr="00B41F62">
        <w:rPr>
          <w:rFonts w:ascii="Times New Roman" w:hAnsi="Times New Roman" w:cs="Times New Roman"/>
        </w:rPr>
        <w:t xml:space="preserve"> для </w:t>
      </w:r>
      <w:proofErr w:type="spellStart"/>
      <w:r w:rsidRPr="00B41F62">
        <w:rPr>
          <w:rFonts w:ascii="Times New Roman" w:hAnsi="Times New Roman" w:cs="Times New Roman"/>
        </w:rPr>
        <w:t>общеобразова.организации</w:t>
      </w:r>
      <w:proofErr w:type="spellEnd"/>
      <w:r w:rsidRPr="00B41F62">
        <w:rPr>
          <w:rFonts w:ascii="Times New Roman" w:hAnsi="Times New Roman" w:cs="Times New Roman"/>
        </w:rPr>
        <w:t xml:space="preserve"> /</w:t>
      </w:r>
      <w:proofErr w:type="spellStart"/>
      <w:r w:rsidRPr="00B41F62">
        <w:rPr>
          <w:rFonts w:ascii="Times New Roman" w:hAnsi="Times New Roman" w:cs="Times New Roman"/>
        </w:rPr>
        <w:t>Е.А.Прудникова,Е.И.Волкова</w:t>
      </w:r>
      <w:proofErr w:type="spellEnd"/>
      <w:r w:rsidRPr="00B41F62">
        <w:rPr>
          <w:rFonts w:ascii="Times New Roman" w:hAnsi="Times New Roman" w:cs="Times New Roman"/>
        </w:rPr>
        <w:t xml:space="preserve"> –</w:t>
      </w:r>
      <w:proofErr w:type="spellStart"/>
      <w:r w:rsidRPr="00B41F62">
        <w:rPr>
          <w:rFonts w:ascii="Times New Roman" w:hAnsi="Times New Roman" w:cs="Times New Roman"/>
        </w:rPr>
        <w:t>М.Просвещение</w:t>
      </w:r>
      <w:proofErr w:type="spellEnd"/>
      <w:r w:rsidRPr="00B41F62">
        <w:rPr>
          <w:rFonts w:ascii="Times New Roman" w:hAnsi="Times New Roman" w:cs="Times New Roman"/>
        </w:rPr>
        <w:t xml:space="preserve"> ,2017г.</w:t>
      </w:r>
    </w:p>
    <w:p w:rsidR="00B41F62" w:rsidRPr="00B41F62" w:rsidRDefault="00B41F62" w:rsidP="00B41F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Учебники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>манская Э.Э., Волкова Е.И., Прудникова Е.А. Шахматы в школе. Первый год обучения,</w:t>
      </w:r>
      <w:r w:rsidRPr="00B41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Просвещение, 2017</w:t>
      </w:r>
    </w:p>
    <w:p w:rsidR="00B41F62" w:rsidRPr="00B41F62" w:rsidRDefault="00B41F62" w:rsidP="00B41F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Cs/>
          <w:sz w:val="24"/>
          <w:szCs w:val="24"/>
        </w:rPr>
        <w:t>Прудникова Е.А., Волкова Е.И. Шахматы в школе. Второй год обучения,</w:t>
      </w:r>
      <w:r w:rsidRPr="00B41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Просвещение, 2017</w:t>
      </w:r>
    </w:p>
    <w:p w:rsidR="00B41F62" w:rsidRPr="00B41F62" w:rsidRDefault="00B41F62" w:rsidP="00B41F62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B41F62">
        <w:rPr>
          <w:rFonts w:ascii="Times New Roman" w:hAnsi="Times New Roman" w:cs="Times New Roman"/>
          <w:bCs/>
          <w:sz w:val="24"/>
          <w:szCs w:val="24"/>
        </w:rPr>
        <w:t>Прудникова Е.А., Волкова Е.И. Шахматы в школе. 3-й год обучения,</w:t>
      </w:r>
      <w:r w:rsidRPr="00B41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Просвещение, 2017</w:t>
      </w:r>
    </w:p>
    <w:p w:rsidR="00B41F62" w:rsidRPr="00B41F62" w:rsidRDefault="00B41F62" w:rsidP="00B41F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Волкова, Прудникова: Шахматы в школе. 4-ый год обучения,</w:t>
      </w:r>
      <w:r w:rsidRPr="00B41F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Просвещение, 2017</w:t>
      </w:r>
      <w:r w:rsidRPr="00B41F6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</w:r>
    </w:p>
    <w:p w:rsidR="00B41F62" w:rsidRPr="00B41F62" w:rsidRDefault="00B41F62" w:rsidP="00B41F62">
      <w:pPr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Cs/>
          <w:sz w:val="24"/>
          <w:szCs w:val="24"/>
        </w:rPr>
        <w:t>Срок реализации программы: 4 года</w:t>
      </w:r>
    </w:p>
    <w:p w:rsidR="00B41F62" w:rsidRPr="00B41F62" w:rsidRDefault="00B41F62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F62" w:rsidRPr="00B41F62" w:rsidRDefault="00B41F62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F62" w:rsidRPr="00B41F62" w:rsidRDefault="00B41F62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F62" w:rsidRPr="00B41F62" w:rsidRDefault="00B41F62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37C3" w:rsidRPr="00B41F62" w:rsidRDefault="004F2B4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1.Планируемые результаты по внеурочной деятельности  «Шахматы в школе»</w:t>
      </w:r>
      <w:r w:rsidR="00AD37C3" w:rsidRPr="00B41F62">
        <w:rPr>
          <w:rFonts w:ascii="Times New Roman" w:hAnsi="Times New Roman" w:cs="Times New Roman"/>
          <w:sz w:val="24"/>
          <w:szCs w:val="24"/>
        </w:rPr>
        <w:t>.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 личностным результатам относят</w:t>
      </w:r>
      <w:r w:rsidRPr="00B41F62">
        <w:rPr>
          <w:rFonts w:ascii="Times New Roman" w:hAnsi="Times New Roman" w:cs="Times New Roman"/>
          <w:sz w:val="24"/>
          <w:szCs w:val="24"/>
        </w:rPr>
        <w:t>: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формирование основ российской, гражданской идентичности;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ориентацию на моральные нормы и их выполнение, способность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моральной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децентрации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>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наличие чувства прекрасного;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формирование основ шахматной культуры;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понимание важности бережного отношения к собственному здоровью;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наличие мотивации к творческому труду, работе на результат;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готовность и способность к саморазвитию и самообучению;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уважительное отношение к иному мнению;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приобретение основных навыков сотрудничества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взрослыми людьми и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сверстниками;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воспитание этических чувств доброжелательности, толерантности и эмоционально-нравственной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отзывчивости, понимания и сопереживания чувствам и обстоятельствам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других людей;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умение управлять своими эмоциями;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дисциплинированность, внимательность, трудолюбие и упорство в достижении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поставленных целей;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формирование навыков творческого подхода при решении различных задач,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стремление к работе на результат;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оказание бескорыстной помощи окружающим.</w:t>
      </w:r>
    </w:p>
    <w:p w:rsidR="00AD37C3" w:rsidRPr="00B41F62" w:rsidRDefault="00AD37C3" w:rsidP="004F2B4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F6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41F62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умение с помощью педагога и самостоятельно выделять и формулировать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цель деятельности в области шахматной игры;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владение способом структурирования шахматных знаний;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способность выбрать наиболее эффективный способ решения учебной задачи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конкретных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>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умение находить необходимую информацию;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способность совместно с учителем ставить и формулировать задачу,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самостоятельно создавать алгоритмы деятельности при решении проблемы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творческого или поискового характера;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умение моделировать, а также владение широким спектром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логических</w:t>
      </w:r>
      <w:proofErr w:type="gramEnd"/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действий и операций, включая общие приёмы решения задач;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способность строить логические цепи рассуждений, анализировать и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просчитывать результат своих действий, воспроизводить по памяти информацию,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связи, предвидеть реакцию соперника,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сопоставлять факты, концентрировать внимание, находить нестандартные решения.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умение находить компромиссы и общие решения, разрешать конфликты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основе согласования различных позиций;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способность формулировать, аргументировать и отстаивать своё мнение, вести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дискуссию, обсуждать содержание и результаты совместной деятельности;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умение донести свою точку зрения до других и отстаивать собственную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позицию, а также уважать и учитывать позицию партнёра (собеседника);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возможность организовывать и осуществлять сотрудничество и кооперацию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учителем и сверстниками, адекватно передавать информацию и отображать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предметное содержание и условия деятельности в речи.</w:t>
      </w: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lastRenderedPageBreak/>
        <w:t>Регулятивные УУД</w:t>
      </w:r>
      <w:r w:rsidRPr="00B41F62">
        <w:rPr>
          <w:rFonts w:ascii="Times New Roman" w:hAnsi="Times New Roman" w:cs="Times New Roman"/>
          <w:sz w:val="24"/>
          <w:szCs w:val="24"/>
        </w:rPr>
        <w:t>: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умение планировать, контролировать и объективно оценивать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умственные,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физические, учебные и практические действия в соответствии с поставленной задачей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и условиями её реализации;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способность принимать и сохранять учебную цель и задачу, планировать её реализацию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(в том числе во внутреннем плане), контролировать и оценивать свои действия,</w:t>
      </w:r>
    </w:p>
    <w:p w:rsidR="00AD37C3" w:rsidRPr="00B41F62" w:rsidRDefault="00AD37C3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вносить соответствующие коррективы в их выполнение.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 «Шахматы в школе» учащиеся должны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знать /применять: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правила техники безопасности во время занятий;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историю возникновения и развития шахматной игры;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имена чемпионов мира по шахматам и ведущих шахматистов мира, какой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вклад они внесли в развитие шахмат;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вклад чемпионов мира по шахматам в развитие шахматной культуры;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историю возникновения шахматных соревнований, правила проведения соревнований,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шахматный этикет, а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какими личностными (интеллектуальными, физическими,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B41F62">
        <w:rPr>
          <w:rFonts w:ascii="Times New Roman" w:hAnsi="Times New Roman" w:cs="Times New Roman"/>
          <w:sz w:val="24"/>
          <w:szCs w:val="24"/>
        </w:rPr>
        <w:t xml:space="preserve">духовно-нравственными) качествами должен обладать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шахматистспортсмен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историю развития шахматной культуры и спорта в России,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выдающихся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шахматных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деятелей России;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приобретённые знания и умения в самостоятельной творческой деятельности.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 концу первого учебного года (первого класса) учащиеся должны: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уметь объяснять шахматные термины: белое и чёрное поле, горизонталь, вертикаль,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диагональ, центр, партнёры, начальное положение, белые и чёрные, ход, взятие,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стоять под боем, взятие на проходе, длинная и короткая рокировка, шах, мат, пат,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ничья;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знать шахматные фигуры (ладья, слон, ферзь, конь, пешка, король), правила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хода и взятия каждой фигуры;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иметь представление о том, что такое нападение, и уметь видеть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элементарные</w:t>
      </w:r>
      <w:proofErr w:type="gramEnd"/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угрозы партнёра;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ориентироваться на шахматной доске;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играть каждой фигурой в отдельности и в совокупности с другими фигурами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без нарушений правил шахматного кодекса;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правильно располагать шахматную доску между партнёрами;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правильно расставлять фигуры перед игрой;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различать горизонталь, вертикаль, диагональ;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рокировать короля, объявлять шах, ставить мат, решать элементарные задачи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на мат в один ход;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знать, что такое ничья, пат и вечный шах;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знать «цену» каждой шахматной фигуры;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усвоить технику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матования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одинокого короля двумя ладьями, ферзём и ладьёй,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ферзём и королём;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владеть способом взятия на проходе;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записывать шахматную партию;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уметь играть целую шахматную партию с партнёром от начала до конца с записью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своих ходов и ходов партнёра.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 концу второго учебного года (второго класса) учащиеся должны: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уметь видеть нападение со стороны партнёра, защищать свои фигуры, нападать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и создавать угрозы;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защищать свои фигуры от нападения и угроз;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решать шахматные задачи на тактику и видеть следующие тактические угрозы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в партиях: двойной удар, связку, ловлю фигуры, сквозной удар, мат на последней горизонтали,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lastRenderedPageBreak/>
        <w:t>открытый и двойной шахи;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ставить мат одинокому королю ладьёй и королём;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разыгрывать шахматную партию с партнёром от начала и до конца, правильно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выводя фигуры в дебюте;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реализовывать большое материальное преимущество.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 концу третьего учебного года (третьего класса) учащиеся должны: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владеть новыми элементами шахматной тактики: «завлечение», «отвлечение»,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«уничтожение защиты», «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спёртый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мат»;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понимать основы разыгрывания дебюта и правильно выводить фигуры в начале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партии;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знать способы атаки на рокировавшегося и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нерокировавшегося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короля;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уметь разыгрывать элементарные пешечные эндшпили и реализовывать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материальное преимущество;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принимать участие в шахматных соревнованиях.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К концу четвёртого учебного года (четвёртого класса) учащиеся должны: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владеть основными шахматными понятиями;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владеть основными элементами шахматной тактики и техники расчёта вариантов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в практической игре;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находить и решать различные шахматные комбинации, в том числе мат в два–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три хода;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знать и применять основные принципы развития фигур в дебюте; открытые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дебюты и их теоретические варианты;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уметь атаковать короля при разносторонних и равносторонних рокировках;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 xml:space="preserve">– разыгрывать элементарные пешечные, ладейные и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легкофигурные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эндшпили,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знать теоретические позиции;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уметь реализовывать материальное преимущество;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– принимать участие в шахматных соревнованиях.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2B45" w:rsidRPr="00B41F62" w:rsidRDefault="004F2B45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7FEE" w:rsidRPr="00B41F62" w:rsidRDefault="00477FE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3B99" w:rsidRPr="00B41F62" w:rsidRDefault="00446B5E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="00223B99"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Содержание</w:t>
      </w:r>
      <w:r w:rsidR="004F2B45"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ШАХМАТНАЯ ДОСКА (2ч)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Шахматная доска, белые и черные поля, горизонталь, вертикаль, диагональ, центр.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ШАХМАТНЫЕ ФИГУРЫ (2ч)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Белые, черные, ладья, слон, ферзь, конь, пешка, король.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НАЧАЛЬНАЯ РАССТАНОВКА ФИГУР (1ч)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Начальное положе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ние (начальная позиция); расположение каждой из фигур в на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чальной позиции; правило «ферзь любит свой цвет»; связь между </w:t>
      </w:r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горизонталями, вертикалями, диагоналями и начальной расстанов</w:t>
      </w:r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t>кой фигур.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«Мешочек».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Ученики по одной вынимают из мешочка шахматные фигуры и постепенно расставляют начальную позицию.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«Да и нет».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берет две шахматные фигурки и спрашивает детей, стоят ли эти фигуры рядом в начальном положении.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«Мяч».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произносит какую-нибудь фразу о начальном положении, к примеру: «Ладья стоит в углу», и бросает мяч кому-то из учеников. Если утвержде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ние верно, то мяч следует поймать.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ХОДЫ И ВЗЯТИЕ ФИГУР (16ч)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(основная тема учебного курса).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Правила хода и взятия каждой из фигур, игра «на уничтожение»</w:t>
      </w:r>
      <w:proofErr w:type="gramStart"/>
      <w:r w:rsidRPr="00B41F6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spellStart"/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proofErr w:type="gramEnd"/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>елопольные</w:t>
      </w:r>
      <w:proofErr w:type="spellEnd"/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чернопольные</w:t>
      </w:r>
      <w:proofErr w:type="spellEnd"/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слоны, одноцветные и разноцветные 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t>слоны, качество, легкие и тяжелые фигуры, ладейные, коневые, слоновые, ферзевые, королевские пешки, взятие на проходе, пре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вращение пешки.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«Игра на уничтожение»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важнейшая игра курса. У ребенка формируется внутренний план действий, развивается аналитико-синтетическая функция мышле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«Один в поле воин».</w:t>
      </w:r>
      <w:r w:rsidRPr="00B41F6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Белая фигура должна побить все черные фигуры, располо</w:t>
      </w:r>
      <w:r w:rsidRPr="00B41F6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женные на шахматной доске, уничтожая каждым ходом по фигуре (черные фигуры считаются заколдованными, недвижимыми).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«Лабиринт».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«Перехитри часовых».</w:t>
      </w:r>
      <w:r w:rsidRPr="00B41F6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Белая фигура должна достичь определенной клетки шах</w:t>
      </w:r>
      <w:r w:rsidRPr="00B41F6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B41F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матной доски, не становясь на «заминированные» поля и на поля, находящиеся под 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ударом черных фигур.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«Сними часовых».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побить все черные фигуры, избирает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ся такой маршрут передвижения по шахматной доске, чтобы белая фигура ни разу не оказалась под ударом черных фигур.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«Кратчайший путь».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минимальное число ходов белая фигура должна до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стичь определенной клетки шахматной доски.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«Захват контрольного поля».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Игра фигурой против фигуры ведется не с целью </w:t>
      </w:r>
      <w:r w:rsidRPr="00B41F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уничтожения, а с целью установить свою фигуру на определенное поле. При этом </w:t>
      </w:r>
      <w:r w:rsidRPr="00B41F6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запрещается ставить фигуры на клетки, находящиеся под ударом фигуры противника.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 контрольного поля».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Эта игра подобна предыдущей, но при точной игре обеих сторон не имеет победителя.</w:t>
      </w:r>
      <w:proofErr w:type="gramEnd"/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«Атака неприятельской фигуры».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Белая фигура должна за один ход напасть на черную фигуру, но так, чтобы не оказаться под боем.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«Двойной удар».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Белой фигурой надо напасть одновременно на две черные фигуры.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«Взятие».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нескольких возможных взятий надо выбрать лучшее — побить незащищенную фигуру.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Здесь нужно одной белой фигурой защитить другую, стоящую под боем.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«Выиграй фигуру».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Белые должны сделать такой ход, чтобы при любом ответе черных они проиграли одну из своих фигур.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«Ограничение подвижности».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Это разновидность «игры на уничтожение», но с «заминированными» полями. Выигрывает тот, кто побьет все фигуры против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ника.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ШАХМАТНОЙ ПАРТИИ (9ч)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Шах, мат, пат, ничья, мат в один ход, длинная и короткая рокировка и ее правила.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«Шах или не шах».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Приводится ряд положений, в которых ученики должны определить: стоит ли король под шахом или нет.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«Дай шах».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объявить шах неприятельскому королю.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«Пять шахов».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Каждой из пяти белых фигур нужно объявить шах черному королю.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 от шаха».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Белый король должен защититься от шаха.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или не мат».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Приводится ряд положений, в которых ученики должны определить: дан ли мат черному королю.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«Первый шах».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Игра проводится всеми фигурами из начального положения. Выигрывает тот, кто объявит первый шах.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«Рокировка».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Ученики должны определить, можно ли рокировать в тех или иных случаях.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Второй год обучения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pacing w:val="-24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РАТКАЯ ИСТОРИЯ ШАХМАТ(1ч)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 xml:space="preserve">Рождение шахмат. От чатуранги к </w:t>
      </w:r>
      <w:proofErr w:type="spellStart"/>
      <w:r w:rsidRPr="00B41F62">
        <w:rPr>
          <w:rFonts w:ascii="Times New Roman" w:hAnsi="Times New Roman" w:cs="Times New Roman"/>
          <w:color w:val="000000"/>
          <w:sz w:val="24"/>
          <w:szCs w:val="24"/>
        </w:rPr>
        <w:t>шатранджу</w:t>
      </w:r>
      <w:proofErr w:type="spellEnd"/>
      <w:r w:rsidRPr="00B41F62">
        <w:rPr>
          <w:rFonts w:ascii="Times New Roman" w:hAnsi="Times New Roman" w:cs="Times New Roman"/>
          <w:color w:val="000000"/>
          <w:sz w:val="24"/>
          <w:szCs w:val="24"/>
        </w:rPr>
        <w:t>. Шахматы проникают в Европу. Чемпионы мира по шахматам.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ШАХМАТНАЯ НОТАЦИЯ (2)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Обозначение горизонталей и вер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тикалей, полей, шахматных фигур. Краткая и полная шахматная нотация. Запись шахматной партии. Запись начального положе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вертикаль».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Педагог показывает одну из вертикалей, ученики должны назвать ее (например:</w:t>
      </w:r>
      <w:proofErr w:type="gramEnd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«Вертикаль «е»).</w:t>
      </w:r>
      <w:proofErr w:type="gramEnd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Так школьники называют все вертикали.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Затем педагог спрашивает: «На какой вертикали в начальной позиции стоят коро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ли? Ферзи? Королевские слоны? Ферзевые ладьи?» И т. п.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горизонталь».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Это задание подобно предыдущему, но дети выявляют горизонталь (например:</w:t>
      </w:r>
      <w:proofErr w:type="gramEnd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«Вторая горизонталь»).</w:t>
      </w:r>
      <w:proofErr w:type="gramEnd"/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«Назови диагональ».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А здесь определяется диагональ (например:</w:t>
      </w:r>
      <w:proofErr w:type="gramEnd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«Диагональ 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а5»).</w:t>
      </w:r>
      <w:proofErr w:type="gramEnd"/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«Какого цвета поле?»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Учитель называет какое-либо поле и просит определить его цвет.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«Кто быстрее».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доске вызываются два ученика, и педагог предлагает им </w:t>
      </w:r>
      <w:r w:rsidRPr="00B41F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найти на демонстрационной доске определенное поле. Выигрывает тот, кто сделает 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это быстрее.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«Вижу цель».</w:t>
      </w:r>
      <w:r w:rsidRPr="00B41F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Учитель задумывает одно из полей и предлагает ребятам угадать 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его. Учитель уточняет ответы учащихся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3.</w:t>
      </w: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ЦЕННОСТЬ ШАХМАТНЫХ ФИГУР (4ч)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Ценность фигур. Срав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нительная сила фигур. Достижение материального перевеса. Спо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собы защиты.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«Кто сильнее».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показывает детям две фигуры и спрашивает: «Какая фигура сильнее? На сколько очков?»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«Обе армии равны».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«Выигрыш материала».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 расставляет на демонстрационной доске учеб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ные положения, в которых белые должны достичь материального перевеса.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учебных положениях требуется найти ход, позволяющий сохра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нить материальное равенство.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4.</w:t>
      </w: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ТЕХНИКА МАТОВАНИЯ ОДИНОКОГО КОРОЛЯ (4ч)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 xml:space="preserve">Две </w:t>
      </w:r>
      <w:r w:rsidRPr="00B41F6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ладьи против короля. Ферзь и ладья против короля. Король и ферзь 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t>против короля. Король и ладья против короля.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«Шах или мат».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Шах или мат черному королю?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или пат».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Нужно определить, мат или пат на шахматной доске.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«Мат в один ход».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объявить мат в один ход черному королю.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 крайнюю линию».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Белыми надо сделать такой ход, чтобы черный король отступил на одну из крайних вертикалей или горизонталей.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«В угол».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сделать такой ход, чтобы черным пришлось отойти коро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лем на угловое поле.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«Ограниченный король».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Надо сделать ход, после которого у черного короля останется наименьшее количество полей для отхода.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МАТА БЕЗ ЖЕРТВЫ МАТЕРИАЛА (3ч)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color w:val="000000"/>
          <w:sz w:val="24"/>
          <w:szCs w:val="24"/>
        </w:rPr>
        <w:t>Учебные положения на мат в два хода в дебюте, миттельшпиле и энд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softHyphen/>
        <w:t>шпиле (начале, середине и конце игры). Защита от мата.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Дидактические игры и задания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«Объяви мат в два хода».</w:t>
      </w:r>
      <w:r w:rsidRPr="00B41F6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В учебных положениях белые начинают и дают мат в 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>два хода.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«Защитись от мата».</w:t>
      </w:r>
      <w:r w:rsidRPr="00B41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Требуется найти ход, позволяющий избежать мага в один ход.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ШАХМАТНАЯ КОМБИНАЦИЯ (15)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Повт</w:t>
      </w:r>
      <w:r w:rsidR="00446B5E"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орение программного материала (4</w:t>
      </w: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</w:p>
    <w:p w:rsidR="00223B99" w:rsidRPr="00B41F62" w:rsidRDefault="00223B99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Третий год обучения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Повторение изученного материала (8ч)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 xml:space="preserve">ОСНОВЫ ДЕБЮТА (26ч) </w:t>
      </w:r>
      <w:r w:rsidRPr="00B41F62">
        <w:rPr>
          <w:rFonts w:ascii="Times New Roman" w:hAnsi="Times New Roman" w:cs="Times New Roman"/>
          <w:sz w:val="24"/>
          <w:szCs w:val="24"/>
        </w:rPr>
        <w:t>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повторюшки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>-хрюшки”. Принципы игры в дебюте. Быстрейшее развитие фигур. Понятие о темпе. Гамбиты. Наказание “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пешкоедов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”. Борьба за центр. Безопасная позиция короля. Гармоничное пешечное расположение. Связка в дебюте. Коротко о дебютах. </w:t>
      </w:r>
      <w:r w:rsidRPr="00B41F62">
        <w:rPr>
          <w:rFonts w:ascii="Times New Roman" w:hAnsi="Times New Roman" w:cs="Times New Roman"/>
          <w:color w:val="000000"/>
          <w:sz w:val="24"/>
          <w:szCs w:val="24"/>
        </w:rPr>
        <w:t>Повторение программного материала.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sz w:val="24"/>
          <w:szCs w:val="24"/>
        </w:rPr>
        <w:t>Дидактические задания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 xml:space="preserve">“Мат в 1 ход”, “Поставь мат в 1 ход </w:t>
      </w:r>
      <w:proofErr w:type="spellStart"/>
      <w:r w:rsidRPr="00B41F62">
        <w:rPr>
          <w:rFonts w:ascii="Times New Roman" w:hAnsi="Times New Roman" w:cs="Times New Roman"/>
          <w:b/>
          <w:sz w:val="24"/>
          <w:szCs w:val="24"/>
        </w:rPr>
        <w:t>нерокированному</w:t>
      </w:r>
      <w:proofErr w:type="spellEnd"/>
      <w:r w:rsidRPr="00B41F62">
        <w:rPr>
          <w:rFonts w:ascii="Times New Roman" w:hAnsi="Times New Roman" w:cs="Times New Roman"/>
          <w:b/>
          <w:sz w:val="24"/>
          <w:szCs w:val="24"/>
        </w:rPr>
        <w:t xml:space="preserve"> королю”, “Поставь детский мат” </w:t>
      </w:r>
      <w:r w:rsidRPr="00B41F62">
        <w:rPr>
          <w:rFonts w:ascii="Times New Roman" w:hAnsi="Times New Roman" w:cs="Times New Roman"/>
          <w:sz w:val="24"/>
          <w:szCs w:val="24"/>
        </w:rPr>
        <w:t>Белые или черные начинают и объявляют противнику мат в 1 ход.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“Поймай ладью”, “Поймай ферзя”.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“</w:t>
      </w:r>
      <w:r w:rsidRPr="00B41F62">
        <w:rPr>
          <w:rFonts w:ascii="Times New Roman" w:hAnsi="Times New Roman" w:cs="Times New Roman"/>
          <w:b/>
          <w:sz w:val="24"/>
          <w:szCs w:val="24"/>
        </w:rPr>
        <w:t>Защита от мата”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“Выведи фигуру”</w:t>
      </w:r>
      <w:r w:rsidRPr="00B41F62">
        <w:rPr>
          <w:rFonts w:ascii="Times New Roman" w:hAnsi="Times New Roman" w:cs="Times New Roman"/>
          <w:sz w:val="24"/>
          <w:szCs w:val="24"/>
        </w:rPr>
        <w:t xml:space="preserve"> Здесь определяется, какую </w:t>
      </w:r>
      <w:proofErr w:type="gramStart"/>
      <w:r w:rsidRPr="00B41F62">
        <w:rPr>
          <w:rFonts w:ascii="Times New Roman" w:hAnsi="Times New Roman" w:cs="Times New Roman"/>
          <w:sz w:val="24"/>
          <w:szCs w:val="24"/>
        </w:rPr>
        <w:t>фигуру</w:t>
      </w:r>
      <w:proofErr w:type="gramEnd"/>
      <w:r w:rsidRPr="00B41F62">
        <w:rPr>
          <w:rFonts w:ascii="Times New Roman" w:hAnsi="Times New Roman" w:cs="Times New Roman"/>
          <w:sz w:val="24"/>
          <w:szCs w:val="24"/>
        </w:rPr>
        <w:t xml:space="preserve"> на какое поле лучше развить.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“Поставить мат в 1 ход “</w:t>
      </w:r>
      <w:proofErr w:type="spellStart"/>
      <w:r w:rsidRPr="00B41F62">
        <w:rPr>
          <w:rFonts w:ascii="Times New Roman" w:hAnsi="Times New Roman" w:cs="Times New Roman"/>
          <w:b/>
          <w:sz w:val="24"/>
          <w:szCs w:val="24"/>
        </w:rPr>
        <w:t>повторюшке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>”. Требуется объявить мат противнику, который слепо копирует ваши ходы.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“Мат в 2 хода”.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В учебных положениях белые начинают и дают черным мат в 2 хода.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“Выигрыш материала”, “Накажи “</w:t>
      </w:r>
      <w:proofErr w:type="spellStart"/>
      <w:r w:rsidRPr="00B41F62">
        <w:rPr>
          <w:rFonts w:ascii="Times New Roman" w:hAnsi="Times New Roman" w:cs="Times New Roman"/>
          <w:b/>
          <w:sz w:val="24"/>
          <w:szCs w:val="24"/>
        </w:rPr>
        <w:t>пешкоеда</w:t>
      </w:r>
      <w:proofErr w:type="spellEnd"/>
      <w:r w:rsidRPr="00B41F62">
        <w:rPr>
          <w:rFonts w:ascii="Times New Roman" w:hAnsi="Times New Roman" w:cs="Times New Roman"/>
          <w:b/>
          <w:sz w:val="24"/>
          <w:szCs w:val="24"/>
        </w:rPr>
        <w:t>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Надо провести маневр, позволяющий получить материальное преимущество.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lastRenderedPageBreak/>
        <w:t>“Можно ли побить пешку?”.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Требуется определить, не приведет ли выигрыш пешки к проигрышу материала или мату.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“Захвати центр”.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Надо найти ход, ведущий к захвату центра.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“Можно ли сделать рокировку?”.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Тут надо определить, не нарушат ли белые правила игры, если рокируют.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“В какую сторону можно рокировать?”.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В этом задании определяется сторона, рокируя в которую белые не нарушают правил игры.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“Чем бить черную фигуру?”.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Здесь надо выполнить взятие, позволяющее избежать сдвоения пешек.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B41F62">
        <w:rPr>
          <w:rFonts w:ascii="Times New Roman" w:hAnsi="Times New Roman" w:cs="Times New Roman"/>
          <w:b/>
          <w:sz w:val="24"/>
          <w:szCs w:val="24"/>
        </w:rPr>
        <w:t>Сдвой</w:t>
      </w:r>
      <w:proofErr w:type="spellEnd"/>
      <w:r w:rsidRPr="00B41F62">
        <w:rPr>
          <w:rFonts w:ascii="Times New Roman" w:hAnsi="Times New Roman" w:cs="Times New Roman"/>
          <w:b/>
          <w:sz w:val="24"/>
          <w:szCs w:val="24"/>
        </w:rPr>
        <w:t xml:space="preserve"> противнику пешки”.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Тут требуется так побить неприятельскую фигуру, чтобы у противника образовались сдвоенные пешки.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Четвертый год обучения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B41F62">
        <w:rPr>
          <w:rFonts w:ascii="Times New Roman" w:hAnsi="Times New Roman" w:cs="Times New Roman"/>
          <w:b/>
          <w:color w:val="000000"/>
          <w:sz w:val="24"/>
          <w:szCs w:val="24"/>
        </w:rPr>
        <w:t>Повторение изученного материала (3ч)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ОСНОВЫ МИТТЕЛЬШПИЛЯ (17ч)</w:t>
      </w:r>
      <w:r w:rsidRPr="00B41F62">
        <w:rPr>
          <w:rFonts w:ascii="Times New Roman" w:hAnsi="Times New Roman" w:cs="Times New Roman"/>
          <w:sz w:val="24"/>
          <w:szCs w:val="24"/>
        </w:rPr>
        <w:t xml:space="preserve">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sz w:val="24"/>
          <w:szCs w:val="24"/>
        </w:rPr>
        <w:t>Дидактические задания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“Выигрыш материала”.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Надо провести типичный тактический прием, либо комбинацию, и остаться с лишним материалом.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“Мат в 3 хода”.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Здесь требуется пожертвовать материал и объявить красивый мат в 3 хода.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“Сделай ничью”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Нужно пожертвовать материал и добиться ничьей.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 xml:space="preserve">ОСНОВЫ ЭНДШПИЛЯ (13ч) </w:t>
      </w:r>
      <w:r w:rsidRPr="00B41F62">
        <w:rPr>
          <w:rFonts w:ascii="Times New Roman" w:hAnsi="Times New Roman" w:cs="Times New Roman"/>
          <w:sz w:val="24"/>
          <w:szCs w:val="24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Матование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двумя слонами (простые случаи). </w:t>
      </w:r>
      <w:proofErr w:type="spellStart"/>
      <w:r w:rsidRPr="00B41F62">
        <w:rPr>
          <w:rFonts w:ascii="Times New Roman" w:hAnsi="Times New Roman" w:cs="Times New Roman"/>
          <w:sz w:val="24"/>
          <w:szCs w:val="24"/>
        </w:rPr>
        <w:t>Матование</w:t>
      </w:r>
      <w:proofErr w:type="spellEnd"/>
      <w:r w:rsidRPr="00B41F62">
        <w:rPr>
          <w:rFonts w:ascii="Times New Roman" w:hAnsi="Times New Roman" w:cs="Times New Roman"/>
          <w:sz w:val="24"/>
          <w:szCs w:val="24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Повторение программного материала</w:t>
      </w:r>
      <w:r w:rsidR="00446B5E" w:rsidRPr="00B41F62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Pr="00B41F62">
        <w:rPr>
          <w:rFonts w:ascii="Times New Roman" w:hAnsi="Times New Roman" w:cs="Times New Roman"/>
          <w:b/>
          <w:sz w:val="24"/>
          <w:szCs w:val="24"/>
        </w:rPr>
        <w:t>ч)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41F62">
        <w:rPr>
          <w:rFonts w:ascii="Times New Roman" w:hAnsi="Times New Roman" w:cs="Times New Roman"/>
          <w:i/>
          <w:iCs/>
          <w:sz w:val="24"/>
          <w:szCs w:val="24"/>
        </w:rPr>
        <w:t>Дидактические задания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“Мат в 2 хода”.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Белые начинают и дают черным мат в 2 хода. “Мат в 3 хода”. Белые начинают и дают черным мат в 3 хода. “Выигрыш фигуры”. Белые проводят тактический удар и выигрывают фигуру.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sz w:val="24"/>
          <w:szCs w:val="24"/>
        </w:rPr>
        <w:t>“</w:t>
      </w:r>
      <w:r w:rsidRPr="00B41F62">
        <w:rPr>
          <w:rFonts w:ascii="Times New Roman" w:hAnsi="Times New Roman" w:cs="Times New Roman"/>
          <w:b/>
          <w:sz w:val="24"/>
          <w:szCs w:val="24"/>
        </w:rPr>
        <w:t>Квадрат”.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Надо определить, удастся ли провести пешку в ферзи.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“Проведи пешку в ферзи”.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Тут требуется провести пешку в ферзи.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“Выигрыш или ничья?”.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Здесь нужно определить, выиграно ли данное положение.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“Куда отступить королем?”.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Надо выяснить, на какое поле следует первым ходом отступить королем, чтобы добиться ничьей.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1F62">
        <w:rPr>
          <w:rFonts w:ascii="Times New Roman" w:hAnsi="Times New Roman" w:cs="Times New Roman"/>
          <w:b/>
          <w:sz w:val="24"/>
          <w:szCs w:val="24"/>
        </w:rPr>
        <w:t>“Путь к ничьей”.</w:t>
      </w:r>
      <w:r w:rsidRPr="00B41F62">
        <w:rPr>
          <w:rFonts w:ascii="Times New Roman" w:hAnsi="Times New Roman" w:cs="Times New Roman"/>
          <w:sz w:val="24"/>
          <w:szCs w:val="24"/>
        </w:rPr>
        <w:t xml:space="preserve"> Точной игрой надо добиться ничьей.</w:t>
      </w:r>
    </w:p>
    <w:p w:rsidR="00145EB5" w:rsidRPr="00B41F62" w:rsidRDefault="00145EB5" w:rsidP="00446B5E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3B99" w:rsidRDefault="00223B99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2A94" w:rsidRDefault="00AC2A94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2A94" w:rsidRDefault="00AC2A94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2A94" w:rsidRDefault="00AC2A94" w:rsidP="00446B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C2A94" w:rsidRPr="00A9022C" w:rsidRDefault="00AC2A94" w:rsidP="00AC2A9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022C">
        <w:rPr>
          <w:b/>
          <w:bCs/>
          <w:color w:val="000000"/>
        </w:rPr>
        <w:lastRenderedPageBreak/>
        <w:t>3.Тематическое планирование</w:t>
      </w:r>
    </w:p>
    <w:p w:rsidR="00AC2A94" w:rsidRPr="00AC2A94" w:rsidRDefault="00AC2A94" w:rsidP="00AC2A94">
      <w:pPr>
        <w:pStyle w:val="a4"/>
        <w:rPr>
          <w:rFonts w:ascii="Times New Roman" w:hAnsi="Times New Roman" w:cs="Times New Roman"/>
        </w:rPr>
      </w:pPr>
    </w:p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  <w:r w:rsidRPr="00AC2A94">
        <w:rPr>
          <w:rFonts w:ascii="Times New Roman" w:hAnsi="Times New Roman" w:cs="Times New Roman"/>
          <w:b/>
          <w:i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часы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30ч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C2A94">
              <w:rPr>
                <w:rFonts w:ascii="Times New Roman" w:hAnsi="Times New Roman" w:cs="Times New Roman"/>
                <w:lang w:eastAsia="en-US"/>
              </w:rPr>
              <w:t>Практико</w:t>
            </w:r>
            <w:proofErr w:type="spellEnd"/>
            <w:r w:rsidRPr="00AC2A9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AC2A94">
              <w:rPr>
                <w:rFonts w:ascii="Times New Roman" w:hAnsi="Times New Roman" w:cs="Times New Roman"/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3ч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33ч.</w:t>
            </w:r>
          </w:p>
        </w:tc>
      </w:tr>
    </w:tbl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</w:p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  <w:r w:rsidRPr="00AC2A94">
        <w:rPr>
          <w:rFonts w:ascii="Times New Roman" w:hAnsi="Times New Roman" w:cs="Times New Roman"/>
          <w:b/>
          <w:i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часы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21ч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C2A94">
              <w:rPr>
                <w:rFonts w:ascii="Times New Roman" w:hAnsi="Times New Roman" w:cs="Times New Roman"/>
                <w:lang w:eastAsia="en-US"/>
              </w:rPr>
              <w:t>Практико</w:t>
            </w:r>
            <w:proofErr w:type="spellEnd"/>
            <w:r w:rsidRPr="00AC2A9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AC2A94">
              <w:rPr>
                <w:rFonts w:ascii="Times New Roman" w:hAnsi="Times New Roman" w:cs="Times New Roman"/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Pr="00AC2A94">
              <w:rPr>
                <w:rFonts w:ascii="Times New Roman" w:hAnsi="Times New Roman" w:cs="Times New Roman"/>
                <w:lang w:eastAsia="en-US"/>
              </w:rPr>
              <w:t>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  <w:r w:rsidRPr="00AC2A94">
              <w:rPr>
                <w:rFonts w:ascii="Times New Roman" w:hAnsi="Times New Roman" w:cs="Times New Roman"/>
                <w:lang w:eastAsia="en-US"/>
              </w:rPr>
              <w:t xml:space="preserve"> ч.</w:t>
            </w:r>
          </w:p>
        </w:tc>
      </w:tr>
    </w:tbl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</w:p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  <w:r w:rsidRPr="00AC2A94">
        <w:rPr>
          <w:rFonts w:ascii="Times New Roman" w:hAnsi="Times New Roman" w:cs="Times New Roman"/>
          <w:b/>
          <w:i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часы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21ч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C2A94">
              <w:rPr>
                <w:rFonts w:ascii="Times New Roman" w:hAnsi="Times New Roman" w:cs="Times New Roman"/>
                <w:lang w:eastAsia="en-US"/>
              </w:rPr>
              <w:t>Практико</w:t>
            </w:r>
            <w:proofErr w:type="spellEnd"/>
            <w:r w:rsidRPr="00AC2A9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AC2A94">
              <w:rPr>
                <w:rFonts w:ascii="Times New Roman" w:hAnsi="Times New Roman" w:cs="Times New Roman"/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Pr="00AC2A94">
              <w:rPr>
                <w:rFonts w:ascii="Times New Roman" w:hAnsi="Times New Roman" w:cs="Times New Roman"/>
                <w:lang w:eastAsia="en-US"/>
              </w:rPr>
              <w:t>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  <w:r w:rsidRPr="00AC2A94">
              <w:rPr>
                <w:rFonts w:ascii="Times New Roman" w:hAnsi="Times New Roman" w:cs="Times New Roman"/>
                <w:lang w:eastAsia="en-US"/>
              </w:rPr>
              <w:t xml:space="preserve"> ч.</w:t>
            </w:r>
          </w:p>
        </w:tc>
      </w:tr>
    </w:tbl>
    <w:p w:rsidR="00AC2A94" w:rsidRPr="00AC2A94" w:rsidRDefault="00AC2A94" w:rsidP="00AC2A94">
      <w:pPr>
        <w:pStyle w:val="a4"/>
        <w:rPr>
          <w:rFonts w:ascii="Times New Roman" w:hAnsi="Times New Roman" w:cs="Times New Roman"/>
        </w:rPr>
      </w:pPr>
    </w:p>
    <w:p w:rsidR="00AC2A94" w:rsidRPr="00AC2A94" w:rsidRDefault="00AC2A94" w:rsidP="00AC2A94">
      <w:pPr>
        <w:pStyle w:val="a4"/>
        <w:rPr>
          <w:rFonts w:ascii="Times New Roman" w:hAnsi="Times New Roman" w:cs="Times New Roman"/>
          <w:b/>
          <w:i/>
        </w:rPr>
      </w:pPr>
      <w:r w:rsidRPr="00AC2A94">
        <w:rPr>
          <w:rFonts w:ascii="Times New Roman" w:hAnsi="Times New Roman" w:cs="Times New Roman"/>
          <w:b/>
          <w:i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b/>
                <w:lang w:eastAsia="en-US"/>
              </w:rPr>
            </w:pPr>
            <w:r w:rsidRPr="00AC2A94">
              <w:rPr>
                <w:rFonts w:ascii="Times New Roman" w:hAnsi="Times New Roman" w:cs="Times New Roman"/>
                <w:b/>
                <w:lang w:eastAsia="en-US"/>
              </w:rPr>
              <w:t>часы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23ч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C2A94">
              <w:rPr>
                <w:rFonts w:ascii="Times New Roman" w:hAnsi="Times New Roman" w:cs="Times New Roman"/>
                <w:lang w:eastAsia="en-US"/>
              </w:rPr>
              <w:t>Практико</w:t>
            </w:r>
            <w:proofErr w:type="spellEnd"/>
            <w:r w:rsidRPr="00AC2A94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AC2A94">
              <w:rPr>
                <w:rFonts w:ascii="Times New Roman" w:hAnsi="Times New Roman" w:cs="Times New Roman"/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Pr="00AC2A94">
              <w:rPr>
                <w:rFonts w:ascii="Times New Roman" w:hAnsi="Times New Roman" w:cs="Times New Roman"/>
                <w:lang w:eastAsia="en-US"/>
              </w:rPr>
              <w:t>ч</w:t>
            </w:r>
          </w:p>
        </w:tc>
      </w:tr>
      <w:tr w:rsidR="00AC2A94" w:rsidRPr="00AC2A94" w:rsidTr="001A47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AC2A9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94" w:rsidRPr="00AC2A94" w:rsidRDefault="00AC2A94" w:rsidP="00AC2A94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  <w:bookmarkStart w:id="0" w:name="_GoBack"/>
            <w:bookmarkEnd w:id="0"/>
            <w:r w:rsidRPr="00AC2A94">
              <w:rPr>
                <w:rFonts w:ascii="Times New Roman" w:hAnsi="Times New Roman" w:cs="Times New Roman"/>
                <w:lang w:eastAsia="en-US"/>
              </w:rPr>
              <w:t>ч</w:t>
            </w:r>
          </w:p>
        </w:tc>
      </w:tr>
    </w:tbl>
    <w:p w:rsidR="00AC2A94" w:rsidRPr="00AC2A94" w:rsidRDefault="00AC2A94" w:rsidP="00AC2A94">
      <w:pPr>
        <w:pStyle w:val="a4"/>
        <w:rPr>
          <w:rFonts w:ascii="Times New Roman" w:hAnsi="Times New Roman" w:cs="Times New Roman"/>
        </w:rPr>
      </w:pPr>
    </w:p>
    <w:sectPr w:rsidR="00AC2A94" w:rsidRPr="00AC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350"/>
    <w:multiLevelType w:val="singleLevel"/>
    <w:tmpl w:val="25268172"/>
    <w:lvl w:ilvl="0">
      <w:start w:val="1"/>
      <w:numFmt w:val="decimal"/>
      <w:lvlText w:val="%1."/>
      <w:legacy w:legacy="1" w:legacySpace="0" w:legacyIndent="224"/>
      <w:lvlJc w:val="left"/>
      <w:rPr>
        <w:rFonts w:ascii="Arial Unicode MS" w:eastAsia="Arial Unicode MS" w:hAnsi="Arial Unicode MS" w:cs="Arial Unicode MS" w:hint="eastAsia"/>
      </w:rPr>
    </w:lvl>
  </w:abstractNum>
  <w:abstractNum w:abstractNumId="1">
    <w:nsid w:val="09DC006A"/>
    <w:multiLevelType w:val="hybridMultilevel"/>
    <w:tmpl w:val="46C2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D30E6"/>
    <w:multiLevelType w:val="hybridMultilevel"/>
    <w:tmpl w:val="7618EA86"/>
    <w:lvl w:ilvl="0" w:tplc="BFE40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63074"/>
    <w:multiLevelType w:val="hybridMultilevel"/>
    <w:tmpl w:val="41362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F7FBF"/>
    <w:multiLevelType w:val="hybridMultilevel"/>
    <w:tmpl w:val="1CF2B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311BDE"/>
    <w:multiLevelType w:val="hybridMultilevel"/>
    <w:tmpl w:val="FA6C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C3"/>
    <w:rsid w:val="00145EB5"/>
    <w:rsid w:val="001D1B35"/>
    <w:rsid w:val="00223B99"/>
    <w:rsid w:val="00446B5E"/>
    <w:rsid w:val="00477FEE"/>
    <w:rsid w:val="004E6BD9"/>
    <w:rsid w:val="004F2B45"/>
    <w:rsid w:val="00516AED"/>
    <w:rsid w:val="00667D3E"/>
    <w:rsid w:val="0094330F"/>
    <w:rsid w:val="00AC2A94"/>
    <w:rsid w:val="00AD37C3"/>
    <w:rsid w:val="00B41F62"/>
    <w:rsid w:val="00C20F05"/>
    <w:rsid w:val="00D0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6B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B4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43">
    <w:name w:val="Font Style43"/>
    <w:rsid w:val="00B41F62"/>
    <w:rPr>
      <w:rFonts w:ascii="Times New Roman" w:hAnsi="Times New Roman" w:cs="Times New Roman" w:hint="default"/>
      <w:sz w:val="18"/>
      <w:szCs w:val="18"/>
    </w:rPr>
  </w:style>
  <w:style w:type="paragraph" w:customStyle="1" w:styleId="ParagraphStyle">
    <w:name w:val="Paragraph Style"/>
    <w:rsid w:val="00B41F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6B5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B4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43">
    <w:name w:val="Font Style43"/>
    <w:rsid w:val="00B41F62"/>
    <w:rPr>
      <w:rFonts w:ascii="Times New Roman" w:hAnsi="Times New Roman" w:cs="Times New Roman" w:hint="default"/>
      <w:sz w:val="18"/>
      <w:szCs w:val="18"/>
    </w:rPr>
  </w:style>
  <w:style w:type="paragraph" w:customStyle="1" w:styleId="ParagraphStyle">
    <w:name w:val="Paragraph Style"/>
    <w:rsid w:val="00B41F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3273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Забира</dc:creator>
  <cp:lastModifiedBy>Забира</cp:lastModifiedBy>
  <cp:revision>2</cp:revision>
  <cp:lastPrinted>2019-01-22T10:31:00Z</cp:lastPrinted>
  <dcterms:created xsi:type="dcterms:W3CDTF">2020-09-29T17:32:00Z</dcterms:created>
  <dcterms:modified xsi:type="dcterms:W3CDTF">2020-09-29T17:32:00Z</dcterms:modified>
</cp:coreProperties>
</file>